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FAA" w:rsidRPr="00BF6ABA" w:rsidRDefault="005615D0">
      <w:pPr>
        <w:rPr>
          <w:b/>
          <w:sz w:val="28"/>
        </w:rPr>
      </w:pPr>
      <w:proofErr w:type="spellStart"/>
      <w:r w:rsidRPr="00BF6ABA">
        <w:rPr>
          <w:b/>
          <w:sz w:val="28"/>
        </w:rPr>
        <w:t>Authors`s</w:t>
      </w:r>
      <w:proofErr w:type="spellEnd"/>
      <w:r w:rsidRPr="00BF6ABA">
        <w:rPr>
          <w:b/>
          <w:sz w:val="28"/>
        </w:rPr>
        <w:t xml:space="preserve"> </w:t>
      </w:r>
      <w:proofErr w:type="spellStart"/>
      <w:r w:rsidRPr="00BF6ABA">
        <w:rPr>
          <w:b/>
          <w:sz w:val="28"/>
        </w:rPr>
        <w:t>reply</w:t>
      </w:r>
      <w:proofErr w:type="spellEnd"/>
    </w:p>
    <w:p w:rsidR="00BF6ABA" w:rsidRPr="00886498" w:rsidRDefault="00BF6ABA">
      <w:pPr>
        <w:rPr>
          <w:sz w:val="24"/>
        </w:rPr>
      </w:pPr>
      <w:proofErr w:type="spellStart"/>
      <w:r w:rsidRPr="00886498">
        <w:rPr>
          <w:sz w:val="24"/>
        </w:rPr>
        <w:t>We</w:t>
      </w:r>
      <w:proofErr w:type="spellEnd"/>
      <w:r w:rsidRPr="00886498">
        <w:rPr>
          <w:sz w:val="24"/>
        </w:rPr>
        <w:t xml:space="preserve"> </w:t>
      </w:r>
      <w:proofErr w:type="spellStart"/>
      <w:r w:rsidRPr="00886498">
        <w:rPr>
          <w:sz w:val="24"/>
        </w:rPr>
        <w:t>thank</w:t>
      </w:r>
      <w:proofErr w:type="spellEnd"/>
      <w:r w:rsidRPr="00886498">
        <w:rPr>
          <w:sz w:val="24"/>
        </w:rPr>
        <w:t xml:space="preserve"> </w:t>
      </w:r>
      <w:proofErr w:type="spellStart"/>
      <w:r w:rsidR="003E697B" w:rsidRPr="00886498">
        <w:rPr>
          <w:sz w:val="24"/>
        </w:rPr>
        <w:t>you</w:t>
      </w:r>
      <w:proofErr w:type="spellEnd"/>
      <w:r w:rsidR="003E697B" w:rsidRPr="00886498">
        <w:rPr>
          <w:sz w:val="24"/>
        </w:rPr>
        <w:t xml:space="preserve"> </w:t>
      </w:r>
      <w:proofErr w:type="spellStart"/>
      <w:r w:rsidR="003E697B" w:rsidRPr="00886498">
        <w:rPr>
          <w:sz w:val="24"/>
        </w:rPr>
        <w:t>very</w:t>
      </w:r>
      <w:proofErr w:type="spellEnd"/>
      <w:r w:rsidR="003E697B" w:rsidRPr="00886498">
        <w:rPr>
          <w:sz w:val="24"/>
        </w:rPr>
        <w:t xml:space="preserve"> </w:t>
      </w:r>
      <w:proofErr w:type="spellStart"/>
      <w:r w:rsidR="003E697B" w:rsidRPr="00886498">
        <w:rPr>
          <w:sz w:val="24"/>
        </w:rPr>
        <w:t>much</w:t>
      </w:r>
      <w:proofErr w:type="spellEnd"/>
      <w:r w:rsidR="003E697B" w:rsidRPr="00886498">
        <w:rPr>
          <w:sz w:val="24"/>
        </w:rPr>
        <w:t xml:space="preserve"> </w:t>
      </w:r>
      <w:proofErr w:type="spellStart"/>
      <w:r w:rsidRPr="00886498">
        <w:rPr>
          <w:sz w:val="24"/>
        </w:rPr>
        <w:t>for</w:t>
      </w:r>
      <w:proofErr w:type="spellEnd"/>
      <w:r w:rsidRPr="00886498">
        <w:rPr>
          <w:sz w:val="24"/>
        </w:rPr>
        <w:t xml:space="preserve"> </w:t>
      </w:r>
      <w:proofErr w:type="spellStart"/>
      <w:r w:rsidR="003E697B" w:rsidRPr="00886498">
        <w:rPr>
          <w:sz w:val="24"/>
        </w:rPr>
        <w:t>further</w:t>
      </w:r>
      <w:proofErr w:type="spellEnd"/>
      <w:r w:rsidR="003E697B" w:rsidRPr="00886498">
        <w:rPr>
          <w:sz w:val="24"/>
        </w:rPr>
        <w:t xml:space="preserve"> </w:t>
      </w:r>
      <w:proofErr w:type="spellStart"/>
      <w:r w:rsidR="003E697B" w:rsidRPr="00886498">
        <w:rPr>
          <w:sz w:val="24"/>
        </w:rPr>
        <w:t>editorial</w:t>
      </w:r>
      <w:proofErr w:type="spellEnd"/>
      <w:r w:rsidR="00A5591D" w:rsidRPr="00886498">
        <w:rPr>
          <w:sz w:val="24"/>
        </w:rPr>
        <w:t xml:space="preserve"> </w:t>
      </w:r>
      <w:proofErr w:type="spellStart"/>
      <w:r w:rsidRPr="00886498">
        <w:rPr>
          <w:sz w:val="24"/>
        </w:rPr>
        <w:t>comments</w:t>
      </w:r>
      <w:proofErr w:type="spellEnd"/>
      <w:r w:rsidRPr="00886498">
        <w:rPr>
          <w:sz w:val="24"/>
        </w:rPr>
        <w:t xml:space="preserve"> on </w:t>
      </w:r>
      <w:proofErr w:type="spellStart"/>
      <w:r w:rsidRPr="00886498">
        <w:rPr>
          <w:sz w:val="24"/>
        </w:rPr>
        <w:t>our</w:t>
      </w:r>
      <w:proofErr w:type="spellEnd"/>
      <w:r w:rsidRPr="00886498">
        <w:rPr>
          <w:sz w:val="24"/>
        </w:rPr>
        <w:t xml:space="preserve"> </w:t>
      </w:r>
      <w:proofErr w:type="spellStart"/>
      <w:r w:rsidRPr="00886498">
        <w:rPr>
          <w:sz w:val="24"/>
        </w:rPr>
        <w:t>manuscript</w:t>
      </w:r>
      <w:proofErr w:type="spellEnd"/>
      <w:r w:rsidRPr="00886498">
        <w:rPr>
          <w:sz w:val="24"/>
        </w:rPr>
        <w:t xml:space="preserve">. </w:t>
      </w:r>
    </w:p>
    <w:p w:rsidR="003E697B" w:rsidRPr="00BF6ABA" w:rsidRDefault="003E697B"/>
    <w:p w:rsidR="005615D0" w:rsidRDefault="005615D0" w:rsidP="005615D0">
      <w:pPr>
        <w:pStyle w:val="Kommentartext"/>
        <w:numPr>
          <w:ilvl w:val="0"/>
          <w:numId w:val="2"/>
        </w:numPr>
        <w:rPr>
          <w:b/>
        </w:rPr>
      </w:pPr>
      <w:r w:rsidRPr="005615D0">
        <w:rPr>
          <w:b/>
        </w:rPr>
        <w:t>The manuscript will benefit from thorough language revision as there are a number of grammatical errors throughout. Please thoroughly review the manuscript and edit any errors (preferably use a proficient English speaker).</w:t>
      </w:r>
    </w:p>
    <w:p w:rsidR="00CC1B3D" w:rsidRDefault="00CC1B3D" w:rsidP="00BF6ABA">
      <w:pPr>
        <w:pStyle w:val="Kommentartext"/>
        <w:ind w:left="720"/>
        <w:rPr>
          <w:b/>
        </w:rPr>
      </w:pPr>
    </w:p>
    <w:p w:rsidR="00BF6ABA" w:rsidRPr="00CC1B3D" w:rsidRDefault="00BF6ABA" w:rsidP="00BF6ABA">
      <w:pPr>
        <w:pStyle w:val="Kommentartext"/>
        <w:ind w:left="720"/>
      </w:pPr>
      <w:r w:rsidRPr="00CC1B3D">
        <w:t xml:space="preserve">The final version was reviewed </w:t>
      </w:r>
      <w:r w:rsidR="003E697B">
        <w:t>by a professional</w:t>
      </w:r>
      <w:r w:rsidRPr="00CC1B3D">
        <w:t xml:space="preserve"> </w:t>
      </w:r>
      <w:r w:rsidR="003E697B">
        <w:t xml:space="preserve">English speaker </w:t>
      </w:r>
      <w:r w:rsidRPr="00CC1B3D">
        <w:t>and grammatical errors corrected.</w:t>
      </w:r>
    </w:p>
    <w:p w:rsidR="00BF6ABA" w:rsidRDefault="00BF6ABA" w:rsidP="005615D0">
      <w:pPr>
        <w:pStyle w:val="Kommentartext"/>
        <w:rPr>
          <w:b/>
        </w:rPr>
      </w:pPr>
    </w:p>
    <w:p w:rsidR="00BF6ABA" w:rsidRDefault="00BF6ABA" w:rsidP="00BF6ABA">
      <w:pPr>
        <w:pStyle w:val="Kommentartext"/>
        <w:numPr>
          <w:ilvl w:val="0"/>
          <w:numId w:val="2"/>
        </w:numPr>
        <w:rPr>
          <w:b/>
        </w:rPr>
      </w:pPr>
      <w:r w:rsidRPr="00BF6ABA">
        <w:rPr>
          <w:b/>
        </w:rPr>
        <w:t>Males and females?</w:t>
      </w:r>
    </w:p>
    <w:p w:rsidR="00CC1B3D" w:rsidRDefault="00CC1B3D" w:rsidP="00CC1B3D">
      <w:pPr>
        <w:pStyle w:val="Kommentartext"/>
        <w:ind w:left="720"/>
        <w:rPr>
          <w:b/>
        </w:rPr>
      </w:pPr>
    </w:p>
    <w:p w:rsidR="00BF6ABA" w:rsidRPr="00CC1B3D" w:rsidRDefault="00BF6ABA" w:rsidP="00BF6ABA">
      <w:pPr>
        <w:pStyle w:val="Kommentartext"/>
        <w:ind w:left="720"/>
      </w:pPr>
      <w:r w:rsidRPr="00CC1B3D">
        <w:t>Only male p</w:t>
      </w:r>
      <w:r w:rsidR="006F66CA" w:rsidRPr="00CC1B3D">
        <w:t>atients attended the study, we added this information.</w:t>
      </w:r>
    </w:p>
    <w:p w:rsidR="006F66CA" w:rsidRDefault="006F66CA" w:rsidP="00BF6ABA">
      <w:pPr>
        <w:pStyle w:val="Kommentartext"/>
        <w:ind w:left="720"/>
        <w:rPr>
          <w:b/>
        </w:rPr>
      </w:pPr>
    </w:p>
    <w:p w:rsidR="006F66CA" w:rsidRDefault="006F66CA" w:rsidP="006F66CA">
      <w:pPr>
        <w:pStyle w:val="Kommentartext"/>
        <w:numPr>
          <w:ilvl w:val="0"/>
          <w:numId w:val="2"/>
        </w:numPr>
        <w:rPr>
          <w:b/>
        </w:rPr>
      </w:pPr>
      <w:r w:rsidRPr="006F66CA">
        <w:rPr>
          <w:b/>
        </w:rPr>
        <w:t>This para fits better in the results section.</w:t>
      </w:r>
    </w:p>
    <w:p w:rsidR="00CC1B3D" w:rsidRDefault="00CC1B3D" w:rsidP="00CC1B3D">
      <w:pPr>
        <w:pStyle w:val="Kommentartext"/>
        <w:ind w:left="720"/>
        <w:rPr>
          <w:b/>
        </w:rPr>
      </w:pPr>
    </w:p>
    <w:p w:rsidR="006F66CA" w:rsidRPr="00CC1B3D" w:rsidRDefault="006F66CA" w:rsidP="006F66CA">
      <w:pPr>
        <w:pStyle w:val="Kommentartext"/>
        <w:ind w:left="720"/>
      </w:pPr>
      <w:r w:rsidRPr="00CC1B3D">
        <w:t>We added th</w:t>
      </w:r>
      <w:r w:rsidR="00F40BD9">
        <w:t>e indicated</w:t>
      </w:r>
      <w:r w:rsidRPr="00CC1B3D">
        <w:t xml:space="preserve"> paragraph to the results section.</w:t>
      </w:r>
    </w:p>
    <w:p w:rsidR="00CC1B3D" w:rsidRDefault="00CC1B3D" w:rsidP="006F66CA">
      <w:pPr>
        <w:pStyle w:val="Kommentartext"/>
        <w:ind w:left="720"/>
        <w:rPr>
          <w:b/>
        </w:rPr>
      </w:pPr>
    </w:p>
    <w:p w:rsidR="006F66CA" w:rsidRDefault="00CC1B3D" w:rsidP="00CC1B3D">
      <w:pPr>
        <w:pStyle w:val="Kommentartext"/>
        <w:numPr>
          <w:ilvl w:val="0"/>
          <w:numId w:val="2"/>
        </w:numPr>
        <w:rPr>
          <w:b/>
        </w:rPr>
      </w:pPr>
      <w:r w:rsidRPr="00CC1B3D">
        <w:rPr>
          <w:b/>
        </w:rPr>
        <w:t xml:space="preserve">The </w:t>
      </w:r>
      <w:proofErr w:type="spellStart"/>
      <w:r w:rsidRPr="00CC1B3D">
        <w:rPr>
          <w:b/>
        </w:rPr>
        <w:t>JoVE</w:t>
      </w:r>
      <w:proofErr w:type="spellEnd"/>
      <w:r w:rsidRPr="00CC1B3D">
        <w:rPr>
          <w:b/>
        </w:rPr>
        <w:t xml:space="preserve"> protocol should be almost entirely composed of numbered short steps (2-3 related actions each) written in the imperative voice/tense (as if you are telling someone how to do the technique, i.e. "Do this", "Measure that" etc.). Please re-write your ENTIRE section 1.1.1. There should be logical flow between steps. Currently, these are definitions of actions and not a protocol. </w:t>
      </w:r>
    </w:p>
    <w:p w:rsidR="00CC1B3D" w:rsidRDefault="00CC1B3D" w:rsidP="00CC1B3D">
      <w:pPr>
        <w:pStyle w:val="Kommentartext"/>
        <w:rPr>
          <w:b/>
        </w:rPr>
      </w:pPr>
    </w:p>
    <w:p w:rsidR="009B0078" w:rsidRDefault="009B0078" w:rsidP="00CC1B3D">
      <w:pPr>
        <w:pStyle w:val="Kommentartext"/>
        <w:ind w:left="720"/>
      </w:pPr>
      <w:r>
        <w:t>Thank you for your comment.</w:t>
      </w:r>
    </w:p>
    <w:p w:rsidR="009B0078" w:rsidRDefault="009B0078" w:rsidP="00CC1B3D">
      <w:pPr>
        <w:pStyle w:val="Kommentartext"/>
        <w:ind w:left="720"/>
      </w:pPr>
      <w:r>
        <w:t>Writing the manuscript, w</w:t>
      </w:r>
      <w:r w:rsidR="00022F42">
        <w:t>e decided to focus on the</w:t>
      </w:r>
      <w:r w:rsidR="003E697B">
        <w:t xml:space="preserve"> motor function measure a</w:t>
      </w:r>
      <w:r w:rsidR="00022F42">
        <w:t xml:space="preserve">nd to </w:t>
      </w:r>
      <w:r w:rsidR="003E697B">
        <w:t>support a</w:t>
      </w:r>
      <w:r w:rsidR="00022F42">
        <w:t xml:space="preserve"> video recording of it</w:t>
      </w:r>
      <w:r>
        <w:t xml:space="preserve"> which has not been published before</w:t>
      </w:r>
      <w:r w:rsidR="003E697B">
        <w:t xml:space="preserve">. </w:t>
      </w:r>
      <w:r w:rsidR="009848F5">
        <w:t xml:space="preserve">Based on the character of this clinical test, there is no “obvious logical flow” between the 32 </w:t>
      </w:r>
      <w:r>
        <w:t>individual steps; however, t</w:t>
      </w:r>
      <w:r w:rsidR="009848F5">
        <w:t>he main idea</w:t>
      </w:r>
      <w:r>
        <w:t>/logic</w:t>
      </w:r>
      <w:r w:rsidR="009848F5">
        <w:t xml:space="preserve"> behind </w:t>
      </w:r>
      <w:r>
        <w:t xml:space="preserve">this order </w:t>
      </w:r>
      <w:r w:rsidR="009848F5">
        <w:t xml:space="preserve">is to </w:t>
      </w:r>
      <w:r w:rsidR="00DF1B0C" w:rsidRPr="00DF1B0C">
        <w:t xml:space="preserve">avoid </w:t>
      </w:r>
      <w:r w:rsidR="00F40BD9">
        <w:t xml:space="preserve">an </w:t>
      </w:r>
      <w:r w:rsidR="00DF1B0C" w:rsidRPr="00DF1B0C">
        <w:t xml:space="preserve">unnecessary </w:t>
      </w:r>
      <w:r>
        <w:t>re</w:t>
      </w:r>
      <w:r w:rsidR="00DF1B0C" w:rsidRPr="00DF1B0C">
        <w:t xml:space="preserve">positioning </w:t>
      </w:r>
      <w:r w:rsidR="009848F5">
        <w:t xml:space="preserve">and exhausting </w:t>
      </w:r>
      <w:r w:rsidR="00DF1B0C" w:rsidRPr="00DF1B0C">
        <w:t>of the patient</w:t>
      </w:r>
      <w:r>
        <w:t xml:space="preserve">. This </w:t>
      </w:r>
      <w:r w:rsidR="009848F5">
        <w:t xml:space="preserve">explanation </w:t>
      </w:r>
      <w:r w:rsidR="00DF1B0C" w:rsidRPr="00DF1B0C">
        <w:t xml:space="preserve">we included in the </w:t>
      </w:r>
      <w:r w:rsidR="009848F5">
        <w:t xml:space="preserve">current </w:t>
      </w:r>
      <w:r w:rsidR="00DF1B0C" w:rsidRPr="00DF1B0C">
        <w:t>description of the task.</w:t>
      </w:r>
      <w:r w:rsidR="00CC1B3D" w:rsidRPr="00DF1B0C">
        <w:t xml:space="preserve"> </w:t>
      </w:r>
      <w:r w:rsidR="00F40BD9">
        <w:t>The 32 items are not to be regarded as separate definitions, but as a complete and validated protocol of a single clinical test</w:t>
      </w:r>
      <w:r w:rsidR="00233194">
        <w:t>ing method</w:t>
      </w:r>
      <w:r w:rsidR="00F40BD9">
        <w:t xml:space="preserve">. </w:t>
      </w:r>
      <w:r>
        <w:t>Therefore, we would very much appreciate it, if this structure would be acceptable for you.</w:t>
      </w:r>
    </w:p>
    <w:p w:rsidR="009848F5" w:rsidRPr="00DF1B0C" w:rsidRDefault="009848F5" w:rsidP="00CC1B3D">
      <w:pPr>
        <w:pStyle w:val="Kommentartext"/>
        <w:ind w:left="720"/>
      </w:pPr>
      <w:r>
        <w:t>We also adapted some of</w:t>
      </w:r>
      <w:r w:rsidR="009B0078">
        <w:t xml:space="preserve"> the</w:t>
      </w:r>
      <w:r>
        <w:t xml:space="preserve"> remaining sentences to have an imperative voice in each </w:t>
      </w:r>
      <w:r w:rsidR="009B0078">
        <w:t>item</w:t>
      </w:r>
      <w:r>
        <w:t>. We made adaption</w:t>
      </w:r>
      <w:r w:rsidR="009B0078">
        <w:t>s</w:t>
      </w:r>
      <w:r>
        <w:t xml:space="preserve"> to have as less actions as possible in each item</w:t>
      </w:r>
      <w:r w:rsidR="00233194">
        <w:t xml:space="preserve"> (2-3). Please note that s</w:t>
      </w:r>
      <w:r w:rsidR="009B0078">
        <w:t xml:space="preserve">ome steps </w:t>
      </w:r>
      <w:proofErr w:type="spellStart"/>
      <w:r w:rsidR="009B0078">
        <w:t>can not</w:t>
      </w:r>
      <w:proofErr w:type="spellEnd"/>
      <w:r w:rsidR="009B0078">
        <w:t xml:space="preserve"> be deleted; otherwise the item is not performed correctly</w:t>
      </w:r>
      <w:r>
        <w:t xml:space="preserve">. </w:t>
      </w:r>
    </w:p>
    <w:p w:rsidR="00BF6ABA" w:rsidRPr="005615D0" w:rsidRDefault="00BF6ABA" w:rsidP="005615D0">
      <w:pPr>
        <w:pStyle w:val="Kommentartext"/>
        <w:rPr>
          <w:b/>
        </w:rPr>
      </w:pPr>
    </w:p>
    <w:p w:rsidR="00995A44" w:rsidRPr="00A5591D" w:rsidRDefault="00995A44" w:rsidP="00995A44">
      <w:pPr>
        <w:pStyle w:val="Kommentartext"/>
        <w:numPr>
          <w:ilvl w:val="0"/>
          <w:numId w:val="2"/>
        </w:numPr>
        <w:rPr>
          <w:b/>
        </w:rPr>
      </w:pPr>
      <w:r w:rsidRPr="00A5591D">
        <w:rPr>
          <w:b/>
        </w:rPr>
        <w:t>The highlighted portions (max 2.75 pages) must best represent the title and abstracts. It currently does not meet this requirement.</w:t>
      </w:r>
    </w:p>
    <w:p w:rsidR="003F3605" w:rsidRDefault="003F3605" w:rsidP="003F3605">
      <w:pPr>
        <w:pStyle w:val="Kommentartext"/>
        <w:ind w:left="720"/>
      </w:pPr>
    </w:p>
    <w:p w:rsidR="00A5591D" w:rsidRDefault="00A5591D" w:rsidP="003F3605">
      <w:pPr>
        <w:pStyle w:val="Kommentartext"/>
        <w:ind w:left="720"/>
      </w:pPr>
      <w:r>
        <w:t xml:space="preserve">We adapted our title and the </w:t>
      </w:r>
      <w:r w:rsidR="009B0078">
        <w:t>short and l</w:t>
      </w:r>
      <w:r>
        <w:t>ong abstract</w:t>
      </w:r>
      <w:r w:rsidR="00233194">
        <w:t>s. In order to achieve coherence</w:t>
      </w:r>
      <w:r w:rsidR="009B0078">
        <w:t xml:space="preserve"> throughout the manuscript and not to exceed the 2.75 pages, we </w:t>
      </w:r>
      <w:r>
        <w:t xml:space="preserve">decided to focus only on the MFM </w:t>
      </w:r>
      <w:r w:rsidR="009B0078">
        <w:t>in the video recording</w:t>
      </w:r>
      <w:r>
        <w:t>.</w:t>
      </w:r>
      <w:r w:rsidR="00233194">
        <w:t xml:space="preserve"> Therefore, only the protocol of the MFM was highlighted. </w:t>
      </w:r>
    </w:p>
    <w:p w:rsidR="00A5591D" w:rsidRDefault="00A5591D" w:rsidP="003F3605">
      <w:pPr>
        <w:pStyle w:val="Kommentartext"/>
        <w:ind w:left="720"/>
      </w:pPr>
    </w:p>
    <w:p w:rsidR="003F3605" w:rsidRPr="00A5591D" w:rsidRDefault="003F3605" w:rsidP="003F3605">
      <w:pPr>
        <w:pStyle w:val="Kommentartext"/>
        <w:numPr>
          <w:ilvl w:val="0"/>
          <w:numId w:val="2"/>
        </w:numPr>
        <w:rPr>
          <w:b/>
        </w:rPr>
      </w:pPr>
      <w:r w:rsidRPr="00A5591D">
        <w:rPr>
          <w:b/>
        </w:rPr>
        <w:t>The numbering here is off. Please follow 1, 1.1, 1.1.1 etc. for Levels 1</w:t>
      </w:r>
      <w:proofErr w:type="gramStart"/>
      <w:r w:rsidRPr="00A5591D">
        <w:rPr>
          <w:b/>
        </w:rPr>
        <w:t>,2,3</w:t>
      </w:r>
      <w:proofErr w:type="gramEnd"/>
      <w:r w:rsidRPr="00A5591D">
        <w:rPr>
          <w:b/>
        </w:rPr>
        <w:t xml:space="preserve"> etc.</w:t>
      </w:r>
    </w:p>
    <w:p w:rsidR="003F3605" w:rsidRDefault="003F3605" w:rsidP="003F3605">
      <w:pPr>
        <w:pStyle w:val="Listenabsatz"/>
      </w:pPr>
    </w:p>
    <w:p w:rsidR="00A5591D" w:rsidRDefault="00A5591D" w:rsidP="003F3605">
      <w:pPr>
        <w:pStyle w:val="Listenabsatz"/>
      </w:pPr>
      <w:proofErr w:type="spellStart"/>
      <w:r>
        <w:t>We</w:t>
      </w:r>
      <w:proofErr w:type="spellEnd"/>
      <w:r>
        <w:t xml:space="preserve"> </w:t>
      </w:r>
      <w:proofErr w:type="spellStart"/>
      <w:r>
        <w:t>adapted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numbering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 w:rsidR="00233194">
        <w:t>protocol</w:t>
      </w:r>
      <w:proofErr w:type="spellEnd"/>
      <w:r w:rsidR="00233194">
        <w:t xml:space="preserve"> </w:t>
      </w:r>
      <w:proofErr w:type="spellStart"/>
      <w:r w:rsidR="00233194">
        <w:t>section</w:t>
      </w:r>
      <w:proofErr w:type="spellEnd"/>
      <w:r w:rsidR="00233194">
        <w:t>,</w:t>
      </w:r>
      <w:r>
        <w:t xml:space="preserve"> also </w:t>
      </w:r>
      <w:proofErr w:type="spellStart"/>
      <w:r w:rsidR="00233194">
        <w:t>based</w:t>
      </w:r>
      <w:proofErr w:type="spellEnd"/>
      <w:r w:rsidR="00233194">
        <w:t xml:space="preserve"> </w:t>
      </w:r>
      <w:r>
        <w:t xml:space="preserve">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publications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examples</w:t>
      </w:r>
      <w:proofErr w:type="spellEnd"/>
      <w:r>
        <w:t>.</w:t>
      </w:r>
      <w:r w:rsidR="00233194">
        <w:t xml:space="preserve"> </w:t>
      </w:r>
    </w:p>
    <w:p w:rsidR="003F3605" w:rsidRPr="00A5591D" w:rsidRDefault="003F3605" w:rsidP="003F3605">
      <w:pPr>
        <w:pStyle w:val="Kommentartext"/>
        <w:numPr>
          <w:ilvl w:val="0"/>
          <w:numId w:val="2"/>
        </w:numPr>
        <w:rPr>
          <w:b/>
        </w:rPr>
      </w:pPr>
      <w:r w:rsidRPr="00A5591D">
        <w:rPr>
          <w:b/>
        </w:rPr>
        <w:t>Several of these definitions show a high degree of overlapping text with previous publications. I suggest avoiding these definitions and leaving them in Table 1, because the specifics are redundant. However, any steps to be filmed must be described fully in the text.</w:t>
      </w:r>
    </w:p>
    <w:p w:rsidR="003F3605" w:rsidRDefault="003F3605" w:rsidP="003F3605">
      <w:pPr>
        <w:pStyle w:val="Kommentartext"/>
      </w:pPr>
    </w:p>
    <w:p w:rsidR="00233194" w:rsidRDefault="00233194" w:rsidP="00233194">
      <w:pPr>
        <w:pStyle w:val="Kommentartext"/>
        <w:ind w:left="708"/>
      </w:pPr>
      <w:r>
        <w:t>Thank you for your comment.</w:t>
      </w:r>
    </w:p>
    <w:p w:rsidR="00886498" w:rsidRDefault="00233194" w:rsidP="00886498">
      <w:pPr>
        <w:pStyle w:val="Kommentartext"/>
        <w:ind w:left="720"/>
      </w:pPr>
      <w:r>
        <w:t xml:space="preserve">We deleted some of the less </w:t>
      </w:r>
      <w:r w:rsidR="00886498">
        <w:t>significant</w:t>
      </w:r>
      <w:r>
        <w:t xml:space="preserve"> aspects </w:t>
      </w:r>
      <w:r w:rsidR="00886498">
        <w:t>of</w:t>
      </w:r>
      <w:r>
        <w:t xml:space="preserve"> each item</w:t>
      </w:r>
      <w:r w:rsidR="00886498">
        <w:t xml:space="preserve">, but these aspects are included and can be found </w:t>
      </w:r>
      <w:r>
        <w:t xml:space="preserve">in the table. Small changes in the description were also done; however, we are not allowed to reformulate the items completely, since the test was validated using these exact words. Also our co-author, Mrs. </w:t>
      </w:r>
      <w:r w:rsidRPr="00233194">
        <w:t xml:space="preserve">Carole </w:t>
      </w:r>
      <w:proofErr w:type="spellStart"/>
      <w:r w:rsidRPr="00233194">
        <w:t>Vuillerot</w:t>
      </w:r>
      <w:proofErr w:type="spellEnd"/>
      <w:r>
        <w:t>, who was part of the team writing the User`s Manual of the MFM</w:t>
      </w:r>
      <w:r w:rsidR="00573D27">
        <w:t xml:space="preserve">, asked us not to do so. </w:t>
      </w:r>
      <w:r w:rsidR="00886498">
        <w:t xml:space="preserve">We </w:t>
      </w:r>
      <w:r w:rsidR="00573D27">
        <w:t>hope</w:t>
      </w:r>
      <w:r w:rsidR="00886498">
        <w:t xml:space="preserve"> that this is acceptable for you.</w:t>
      </w:r>
      <w:r w:rsidR="00573D27">
        <w:t xml:space="preserve"> All relevant steps for the filming were left</w:t>
      </w:r>
      <w:bookmarkStart w:id="0" w:name="_GoBack"/>
      <w:bookmarkEnd w:id="0"/>
      <w:r w:rsidR="00573D27">
        <w:t>.</w:t>
      </w:r>
    </w:p>
    <w:p w:rsidR="00233194" w:rsidRDefault="00233194" w:rsidP="00233194">
      <w:pPr>
        <w:pStyle w:val="Kommentartext"/>
        <w:ind w:left="708"/>
      </w:pPr>
    </w:p>
    <w:p w:rsidR="003F3605" w:rsidRDefault="003F3605" w:rsidP="003F3605">
      <w:pPr>
        <w:pStyle w:val="Kommentartext"/>
        <w:numPr>
          <w:ilvl w:val="0"/>
          <w:numId w:val="2"/>
        </w:numPr>
        <w:rPr>
          <w:b/>
        </w:rPr>
      </w:pPr>
      <w:r w:rsidRPr="00A5591D">
        <w:rPr>
          <w:b/>
        </w:rPr>
        <w:t>Please avoid these recurring headings one Lines 148-163</w:t>
      </w:r>
      <w:r w:rsidR="00A5591D">
        <w:rPr>
          <w:b/>
        </w:rPr>
        <w:t>.</w:t>
      </w:r>
    </w:p>
    <w:p w:rsidR="00A5591D" w:rsidRPr="00A5591D" w:rsidRDefault="00A5591D" w:rsidP="00A5591D">
      <w:pPr>
        <w:pStyle w:val="Kommentartext"/>
        <w:ind w:left="720"/>
      </w:pPr>
    </w:p>
    <w:p w:rsidR="00A5591D" w:rsidRPr="00A5591D" w:rsidRDefault="00A5591D" w:rsidP="00A5591D">
      <w:pPr>
        <w:pStyle w:val="Kommentartext"/>
        <w:ind w:left="720"/>
      </w:pPr>
      <w:r w:rsidRPr="00A5591D">
        <w:t>The recurring heading</w:t>
      </w:r>
      <w:r>
        <w:t>s</w:t>
      </w:r>
      <w:r w:rsidRPr="00A5591D">
        <w:t xml:space="preserve"> </w:t>
      </w:r>
      <w:r w:rsidR="00233194">
        <w:t xml:space="preserve">(MFM item, D subdomains) </w:t>
      </w:r>
      <w:r w:rsidRPr="00A5591D">
        <w:t>were deleted.</w:t>
      </w:r>
    </w:p>
    <w:p w:rsidR="003F3605" w:rsidRDefault="003F3605" w:rsidP="003F3605">
      <w:pPr>
        <w:pStyle w:val="Kommentartext"/>
        <w:ind w:left="720"/>
      </w:pPr>
    </w:p>
    <w:p w:rsidR="003F3605" w:rsidRDefault="003F3605" w:rsidP="003F3605">
      <w:pPr>
        <w:pStyle w:val="Kommentartext"/>
        <w:ind w:left="720"/>
      </w:pPr>
    </w:p>
    <w:p w:rsidR="00E269B5" w:rsidRPr="00A5591D" w:rsidRDefault="00E269B5" w:rsidP="00E269B5">
      <w:pPr>
        <w:pStyle w:val="Kommentartext"/>
        <w:numPr>
          <w:ilvl w:val="0"/>
          <w:numId w:val="2"/>
        </w:numPr>
        <w:rPr>
          <w:b/>
        </w:rPr>
      </w:pPr>
      <w:r w:rsidRPr="00A5591D">
        <w:rPr>
          <w:b/>
        </w:rPr>
        <w:t>Standing up is the task here? Or is it sitting up?</w:t>
      </w:r>
    </w:p>
    <w:p w:rsidR="00E269B5" w:rsidRDefault="00E269B5" w:rsidP="003F3605">
      <w:pPr>
        <w:pStyle w:val="Kommentartext"/>
        <w:ind w:left="720"/>
      </w:pPr>
    </w:p>
    <w:p w:rsidR="003F3605" w:rsidRDefault="00A5591D" w:rsidP="00A5591D">
      <w:pPr>
        <w:pStyle w:val="Kommentartext"/>
        <w:ind w:left="708"/>
      </w:pPr>
      <w:r>
        <w:t>The patient has to stand up in this test, this we clarified in the current version.</w:t>
      </w:r>
    </w:p>
    <w:p w:rsidR="00A5591D" w:rsidRDefault="00A5591D" w:rsidP="00A5591D">
      <w:pPr>
        <w:pStyle w:val="Kommentartext"/>
        <w:ind w:left="708"/>
      </w:pPr>
    </w:p>
    <w:p w:rsidR="00A5591D" w:rsidRDefault="00A5591D" w:rsidP="00A5591D">
      <w:pPr>
        <w:pStyle w:val="Kommentartext"/>
        <w:ind w:left="708"/>
      </w:pPr>
    </w:p>
    <w:p w:rsidR="00A5591D" w:rsidRPr="00A5591D" w:rsidRDefault="00A5591D" w:rsidP="00A5591D">
      <w:pPr>
        <w:pStyle w:val="Kommentartext"/>
        <w:numPr>
          <w:ilvl w:val="0"/>
          <w:numId w:val="2"/>
        </w:numPr>
        <w:rPr>
          <w:b/>
        </w:rPr>
      </w:pPr>
      <w:r w:rsidRPr="00A5591D">
        <w:rPr>
          <w:b/>
        </w:rPr>
        <w:t>Scan the patient? You don’t excide any tissue so this is misleading. Please mention all MRI acquisition parameters.</w:t>
      </w:r>
    </w:p>
    <w:p w:rsidR="00A5591D" w:rsidRDefault="00A5591D" w:rsidP="00A5591D">
      <w:pPr>
        <w:pStyle w:val="Kommentartext"/>
        <w:ind w:left="360"/>
      </w:pPr>
    </w:p>
    <w:p w:rsidR="00233194" w:rsidRDefault="005866F9" w:rsidP="00233194">
      <w:pPr>
        <w:pStyle w:val="Kommentartext"/>
        <w:ind w:left="360" w:firstLine="348"/>
      </w:pPr>
      <w:r>
        <w:t>The suggested corrections were made.</w:t>
      </w:r>
    </w:p>
    <w:p w:rsidR="00233194" w:rsidRDefault="00233194" w:rsidP="00233194">
      <w:pPr>
        <w:pStyle w:val="Kommentartext"/>
        <w:ind w:left="360" w:firstLine="348"/>
      </w:pPr>
    </w:p>
    <w:p w:rsidR="00A5591D" w:rsidRPr="00A5591D" w:rsidRDefault="00A5591D" w:rsidP="00233194">
      <w:pPr>
        <w:pStyle w:val="Kommentartext"/>
        <w:numPr>
          <w:ilvl w:val="0"/>
          <w:numId w:val="2"/>
        </w:numPr>
        <w:rPr>
          <w:b/>
        </w:rPr>
      </w:pPr>
      <w:r w:rsidRPr="00A5591D">
        <w:rPr>
          <w:b/>
        </w:rPr>
        <w:t>Mention statistical test?</w:t>
      </w:r>
    </w:p>
    <w:p w:rsidR="00233194" w:rsidRDefault="00233194" w:rsidP="00233194">
      <w:pPr>
        <w:spacing w:after="0"/>
        <w:ind w:firstLine="348"/>
      </w:pPr>
    </w:p>
    <w:p w:rsidR="00233194" w:rsidRDefault="00233194" w:rsidP="00233194">
      <w:pPr>
        <w:spacing w:after="0"/>
        <w:ind w:firstLine="348"/>
      </w:pPr>
      <w:r>
        <w:t xml:space="preserve">        </w:t>
      </w:r>
      <w:r w:rsidR="00D61F2A">
        <w:t xml:space="preserve">A </w:t>
      </w:r>
      <w:proofErr w:type="spellStart"/>
      <w:r w:rsidR="00D61F2A">
        <w:t>short</w:t>
      </w:r>
      <w:proofErr w:type="spellEnd"/>
      <w:r w:rsidR="00D61F2A">
        <w:t xml:space="preserve"> </w:t>
      </w:r>
      <w:proofErr w:type="spellStart"/>
      <w:r w:rsidR="00D61F2A">
        <w:t>description</w:t>
      </w:r>
      <w:proofErr w:type="spellEnd"/>
      <w:r w:rsidR="00D61F2A">
        <w:t xml:space="preserve"> </w:t>
      </w:r>
      <w:proofErr w:type="spellStart"/>
      <w:r w:rsidR="00D61F2A">
        <w:t>of</w:t>
      </w:r>
      <w:proofErr w:type="spellEnd"/>
      <w:r w:rsidR="00D61F2A">
        <w:t xml:space="preserve"> </w:t>
      </w:r>
      <w:proofErr w:type="spellStart"/>
      <w:r w:rsidR="00D61F2A">
        <w:t>the</w:t>
      </w:r>
      <w:proofErr w:type="spellEnd"/>
      <w:r w:rsidR="00D61F2A">
        <w:t xml:space="preserve"> </w:t>
      </w:r>
      <w:proofErr w:type="spellStart"/>
      <w:r w:rsidR="00D61F2A">
        <w:t>used</w:t>
      </w:r>
      <w:proofErr w:type="spellEnd"/>
      <w:r w:rsidR="00D61F2A">
        <w:t xml:space="preserve"> </w:t>
      </w:r>
      <w:proofErr w:type="spellStart"/>
      <w:r w:rsidR="00D61F2A">
        <w:t>statistical</w:t>
      </w:r>
      <w:proofErr w:type="spellEnd"/>
      <w:r w:rsidR="00D61F2A">
        <w:t xml:space="preserve"> </w:t>
      </w:r>
      <w:proofErr w:type="spellStart"/>
      <w:r w:rsidR="00D61F2A">
        <w:t>tests</w:t>
      </w:r>
      <w:proofErr w:type="spellEnd"/>
      <w:r w:rsidR="00D61F2A">
        <w:t xml:space="preserve"> was </w:t>
      </w:r>
      <w:proofErr w:type="spellStart"/>
      <w:r w:rsidR="00D61F2A">
        <w:t>added</w:t>
      </w:r>
      <w:proofErr w:type="spellEnd"/>
      <w:r w:rsidR="00D61F2A">
        <w:t xml:space="preserve"> </w:t>
      </w:r>
      <w:proofErr w:type="spellStart"/>
      <w:r w:rsidR="00D61F2A">
        <w:t>to</w:t>
      </w:r>
      <w:proofErr w:type="spellEnd"/>
      <w:r w:rsidR="00D61F2A">
        <w:t xml:space="preserve"> </w:t>
      </w:r>
      <w:proofErr w:type="spellStart"/>
      <w:r w:rsidR="00D61F2A">
        <w:t>the</w:t>
      </w:r>
      <w:proofErr w:type="spellEnd"/>
      <w:r w:rsidR="00D61F2A">
        <w:t xml:space="preserve"> </w:t>
      </w:r>
      <w:proofErr w:type="spellStart"/>
      <w:r w:rsidR="00D61F2A">
        <w:t>representative</w:t>
      </w:r>
      <w:proofErr w:type="spellEnd"/>
      <w:r w:rsidR="00D61F2A">
        <w:t xml:space="preserve"> </w:t>
      </w:r>
      <w:proofErr w:type="spellStart"/>
      <w:r w:rsidR="00D61F2A">
        <w:t>results</w:t>
      </w:r>
      <w:proofErr w:type="spellEnd"/>
      <w:r w:rsidR="00D61F2A">
        <w:t xml:space="preserve"> part. </w:t>
      </w:r>
    </w:p>
    <w:p w:rsidR="00233194" w:rsidRDefault="00233194" w:rsidP="00233194">
      <w:pPr>
        <w:spacing w:after="0"/>
        <w:ind w:firstLine="348"/>
      </w:pPr>
    </w:p>
    <w:p w:rsidR="00A5591D" w:rsidRPr="00233194" w:rsidRDefault="00233194" w:rsidP="00233194">
      <w:pPr>
        <w:pStyle w:val="Listenabsatz"/>
        <w:numPr>
          <w:ilvl w:val="0"/>
          <w:numId w:val="2"/>
        </w:numPr>
        <w:spacing w:after="0"/>
        <w:rPr>
          <w:b/>
          <w:sz w:val="24"/>
        </w:rPr>
      </w:pPr>
      <w:proofErr w:type="spellStart"/>
      <w:r w:rsidRPr="00233194">
        <w:rPr>
          <w:b/>
          <w:sz w:val="24"/>
        </w:rPr>
        <w:t>P</w:t>
      </w:r>
      <w:r w:rsidR="00A5591D" w:rsidRPr="00233194">
        <w:rPr>
          <w:b/>
          <w:sz w:val="24"/>
        </w:rPr>
        <w:t>lease</w:t>
      </w:r>
      <w:proofErr w:type="spellEnd"/>
      <w:r w:rsidR="00A5591D" w:rsidRPr="00233194">
        <w:rPr>
          <w:b/>
          <w:sz w:val="24"/>
        </w:rPr>
        <w:t xml:space="preserve"> </w:t>
      </w:r>
      <w:proofErr w:type="spellStart"/>
      <w:r w:rsidR="00A5591D" w:rsidRPr="00233194">
        <w:rPr>
          <w:b/>
          <w:sz w:val="24"/>
        </w:rPr>
        <w:t>add</w:t>
      </w:r>
      <w:proofErr w:type="spellEnd"/>
      <w:r w:rsidR="00A5591D" w:rsidRPr="00233194">
        <w:rPr>
          <w:b/>
          <w:sz w:val="24"/>
        </w:rPr>
        <w:t xml:space="preserve"> </w:t>
      </w:r>
      <w:proofErr w:type="spellStart"/>
      <w:r w:rsidR="00A5591D" w:rsidRPr="00233194">
        <w:rPr>
          <w:b/>
          <w:sz w:val="24"/>
        </w:rPr>
        <w:t>scale</w:t>
      </w:r>
      <w:proofErr w:type="spellEnd"/>
      <w:r w:rsidR="00A5591D" w:rsidRPr="00233194">
        <w:rPr>
          <w:b/>
          <w:sz w:val="24"/>
        </w:rPr>
        <w:t xml:space="preserve"> </w:t>
      </w:r>
      <w:proofErr w:type="spellStart"/>
      <w:r w:rsidR="00A5591D" w:rsidRPr="00233194">
        <w:rPr>
          <w:b/>
          <w:sz w:val="24"/>
        </w:rPr>
        <w:t>bars</w:t>
      </w:r>
      <w:proofErr w:type="spellEnd"/>
      <w:r w:rsidR="00A5591D" w:rsidRPr="00233194">
        <w:rPr>
          <w:b/>
          <w:sz w:val="24"/>
        </w:rPr>
        <w:t>.</w:t>
      </w:r>
    </w:p>
    <w:p w:rsidR="00A5591D" w:rsidRDefault="00A5591D" w:rsidP="00A5591D">
      <w:pPr>
        <w:pStyle w:val="Listenabsatz"/>
      </w:pPr>
    </w:p>
    <w:p w:rsidR="00A5591D" w:rsidRDefault="00A5591D" w:rsidP="00A5591D">
      <w:pPr>
        <w:pStyle w:val="Listenabsatz"/>
      </w:pPr>
      <w:proofErr w:type="spellStart"/>
      <w:r>
        <w:t>Scale</w:t>
      </w:r>
      <w:proofErr w:type="spellEnd"/>
      <w:r>
        <w:t xml:space="preserve"> </w:t>
      </w:r>
      <w:proofErr w:type="spellStart"/>
      <w:r>
        <w:t>bars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added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Figure</w:t>
      </w:r>
      <w:proofErr w:type="spellEnd"/>
      <w:r>
        <w:t xml:space="preserve"> 2.</w:t>
      </w:r>
    </w:p>
    <w:p w:rsidR="005866F9" w:rsidRDefault="005866F9" w:rsidP="00A5591D">
      <w:pPr>
        <w:pStyle w:val="Listenabsatz"/>
      </w:pPr>
    </w:p>
    <w:p w:rsidR="003E697B" w:rsidRDefault="003E697B" w:rsidP="00A5591D">
      <w:pPr>
        <w:pStyle w:val="Listenabsatz"/>
      </w:pPr>
    </w:p>
    <w:p w:rsidR="003E697B" w:rsidRDefault="003E697B" w:rsidP="00A5591D">
      <w:pPr>
        <w:pStyle w:val="Listenabsatz"/>
      </w:pPr>
    </w:p>
    <w:p w:rsidR="003E697B" w:rsidRDefault="003E697B" w:rsidP="00A5591D">
      <w:pPr>
        <w:pStyle w:val="Listenabsatz"/>
      </w:pPr>
    </w:p>
    <w:p w:rsidR="003E697B" w:rsidRDefault="003E697B" w:rsidP="00A5591D">
      <w:pPr>
        <w:pStyle w:val="Listenabsatz"/>
      </w:pPr>
    </w:p>
    <w:p w:rsidR="003E697B" w:rsidRDefault="003E697B" w:rsidP="00A5591D">
      <w:pPr>
        <w:pStyle w:val="Listenabsatz"/>
      </w:pPr>
    </w:p>
    <w:p w:rsidR="003E697B" w:rsidRPr="00886498" w:rsidRDefault="003E697B" w:rsidP="00A5591D">
      <w:pPr>
        <w:pStyle w:val="Listenabsatz"/>
        <w:rPr>
          <w:sz w:val="24"/>
        </w:rPr>
      </w:pPr>
      <w:r w:rsidRPr="00886498">
        <w:rPr>
          <w:sz w:val="24"/>
        </w:rPr>
        <w:lastRenderedPageBreak/>
        <w:t>06/09/2018</w:t>
      </w:r>
    </w:p>
    <w:sectPr w:rsidR="003E697B" w:rsidRPr="008864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3870"/>
    <w:multiLevelType w:val="hybridMultilevel"/>
    <w:tmpl w:val="AEFC93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E4B2D"/>
    <w:multiLevelType w:val="hybridMultilevel"/>
    <w:tmpl w:val="CF349D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5D0"/>
    <w:rsid w:val="00022F42"/>
    <w:rsid w:val="00233194"/>
    <w:rsid w:val="00244FAA"/>
    <w:rsid w:val="003E697B"/>
    <w:rsid w:val="003F3605"/>
    <w:rsid w:val="005615D0"/>
    <w:rsid w:val="00573D27"/>
    <w:rsid w:val="005866F9"/>
    <w:rsid w:val="006F66CA"/>
    <w:rsid w:val="00886498"/>
    <w:rsid w:val="009848F5"/>
    <w:rsid w:val="00995A44"/>
    <w:rsid w:val="009B0078"/>
    <w:rsid w:val="00A5591D"/>
    <w:rsid w:val="00BF6ABA"/>
    <w:rsid w:val="00CC1B3D"/>
    <w:rsid w:val="00D61F2A"/>
    <w:rsid w:val="00DF1B0C"/>
    <w:rsid w:val="00E269B5"/>
    <w:rsid w:val="00F4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nhideWhenUsed/>
    <w:rsid w:val="005615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customStyle="1" w:styleId="KommentartextZchn">
    <w:name w:val="Kommentartext Zchn"/>
    <w:basedOn w:val="Absatz-Standardschriftart"/>
    <w:link w:val="Kommentartext"/>
    <w:rsid w:val="005615D0"/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styleId="Hyperlink">
    <w:name w:val="Hyperlink"/>
    <w:uiPriority w:val="99"/>
    <w:rsid w:val="00CC1B3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995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nhideWhenUsed/>
    <w:rsid w:val="005615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customStyle="1" w:styleId="KommentartextZchn">
    <w:name w:val="Kommentartext Zchn"/>
    <w:basedOn w:val="Absatz-Standardschriftart"/>
    <w:link w:val="Kommentartext"/>
    <w:rsid w:val="005615D0"/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styleId="Hyperlink">
    <w:name w:val="Hyperlink"/>
    <w:uiPriority w:val="99"/>
    <w:rsid w:val="00CC1B3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995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2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3115">
                  <w:marLeft w:val="0"/>
                  <w:marRight w:val="0"/>
                  <w:marTop w:val="9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0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7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1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684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33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258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170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4855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819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48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47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99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19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57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4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72805">
                  <w:marLeft w:val="0"/>
                  <w:marRight w:val="0"/>
                  <w:marTop w:val="9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68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8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390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308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928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36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59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3445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Universitäts-Kinderspital beider Basel (UKBB)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Nagy</dc:creator>
  <cp:lastModifiedBy>Sara Nagy</cp:lastModifiedBy>
  <cp:revision>3</cp:revision>
  <dcterms:created xsi:type="dcterms:W3CDTF">2018-09-05T07:16:00Z</dcterms:created>
  <dcterms:modified xsi:type="dcterms:W3CDTF">2018-09-06T13:49:00Z</dcterms:modified>
</cp:coreProperties>
</file>